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(первый созыв)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 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 Володарское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гражданин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Володарского муниципального округа»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Донецкой Народной Республики от 14 августа 2023 г. </w:t>
      </w:r>
      <w:r>
        <w:rPr>
          <w:rFonts w:ascii="Times New Roman" w:hAnsi="Times New Roman" w:cs="Times New Roman"/>
          <w:sz w:val="28"/>
          <w:szCs w:val="28"/>
        </w:rPr>
        <w:br/>
        <w:t>№ 468-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НС «О местном самоуправлении в Донецкой Народной Республике», Порядком присвоения звания «Почетный гражданин Володарского муниципального округа», утвержденным решением Володарского муниципального совета Донецкой Народной Республики от 27 февраля 2025 г. № 1/39-163, учитывая протокол заседания Комиссии по рассмотрению материалов и ходатайств о присвоении звания «Почетный гражданин Володарского муниципального округа» от 03 апреля 2025 г. № 1,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 Народной Республики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25 октября 2023 г. № 1/5-3 </w:t>
      </w:r>
      <w:r>
        <w:rPr>
          <w:rFonts w:ascii="Times New Roman" w:hAnsi="Times New Roman" w:cs="Times New Roman"/>
          <w:bCs/>
          <w:sz w:val="28"/>
          <w:szCs w:val="28"/>
        </w:rPr>
        <w:t>(с изменениями)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13 ноября 2024 г. № 1/32-131, Володарский муниципальный совет Донецкой Народной Республики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звание «Почетный гражданин Володарского муниципального округа»: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327"/>
        <w:gridCol w:w="4857"/>
      </w:tblGrid>
      <w:tr>
        <w:tc>
          <w:tcPr>
            <w:tcW w:w="4530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Николаю Степановичу</w:t>
            </w:r>
          </w:p>
        </w:tc>
        <w:tc>
          <w:tcPr>
            <w:tcW w:w="327" w:type="dxa"/>
          </w:tcPr>
          <w:p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участнику Великой Отечественной войны</w:t>
            </w:r>
          </w:p>
        </w:tc>
      </w:tr>
      <w:tr>
        <w:tc>
          <w:tcPr>
            <w:tcW w:w="4530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САМОЙЛЕНКО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 Ефимовне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7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участнику Великой Отечественной войны</w:t>
            </w:r>
          </w:p>
        </w:tc>
      </w:tr>
      <w:tr>
        <w:tc>
          <w:tcPr>
            <w:tcW w:w="4530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ЗАЙЧЕНКО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Валентине Ивановне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7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ветерану труда</w:t>
            </w:r>
          </w:p>
        </w:tc>
      </w:tr>
      <w:tr>
        <w:tc>
          <w:tcPr>
            <w:tcW w:w="4530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КАЛЮЖНОМУ 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Алексею Николаевичу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7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участнику специальной военной операции</w:t>
            </w:r>
          </w:p>
        </w:tc>
      </w:tr>
      <w:tr>
        <w:tc>
          <w:tcPr>
            <w:tcW w:w="4530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АНДРЕЕВУ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 Александровичу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7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участнику специальной военной операции</w:t>
            </w:r>
          </w:p>
        </w:tc>
      </w:tr>
      <w:tr>
        <w:tc>
          <w:tcPr>
            <w:tcW w:w="4530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ПЕТРУШЕНКО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Денису Александровичу</w:t>
            </w:r>
          </w:p>
        </w:tc>
        <w:tc>
          <w:tcPr>
            <w:tcW w:w="327" w:type="dxa"/>
          </w:tcPr>
          <w:p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7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участнику специальной военной операции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c"/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Н</w:t>
      </w:r>
      <w:r>
        <w:rPr>
          <w:rFonts w:eastAsia="Calibri" w:cs="Times New Roman"/>
          <w:bCs/>
          <w:szCs w:val="28"/>
        </w:rPr>
        <w:t>астоящее решение обнародовать на официальном сайте муниципального образования Володарский муниципальный округ Донецкой Народной Республики.</w:t>
      </w:r>
    </w:p>
    <w:p>
      <w:pPr>
        <w:pStyle w:val="ac"/>
        <w:spacing w:line="240" w:lineRule="auto"/>
        <w:contextualSpacing/>
        <w:rPr>
          <w:rFonts w:cs="Times New Roman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 Настоящее решение вступает в силу со дня его подписания.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Володарского</w:t>
      </w:r>
    </w:p>
    <w:p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совета</w:t>
      </w:r>
    </w:p>
    <w:p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Кунак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Володарский муниципальный</w:t>
      </w:r>
      <w:r>
        <w:rPr>
          <w:rFonts w:ascii="Times New Roman" w:hAnsi="Times New Roman"/>
          <w:bCs/>
          <w:sz w:val="28"/>
          <w:szCs w:val="28"/>
        </w:rPr>
        <w:t xml:space="preserve"> округ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С.В. Юзвинкевич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ad"/>
        <w:ind w:left="4536"/>
        <w:jc w:val="center"/>
        <w:rPr>
          <w:lang w:eastAsia="ru-RU"/>
        </w:rPr>
      </w:pPr>
    </w:p>
    <w:p>
      <w:pPr>
        <w:pStyle w:val="ad"/>
        <w:ind w:left="4536"/>
        <w:jc w:val="center"/>
        <w:rPr>
          <w:lang w:eastAsia="ru-RU"/>
        </w:rPr>
      </w:pPr>
    </w:p>
    <w:p>
      <w:pPr>
        <w:pStyle w:val="ad"/>
        <w:ind w:left="4536"/>
        <w:jc w:val="center"/>
        <w:rPr>
          <w:lang w:eastAsia="ru-RU"/>
        </w:rPr>
      </w:pPr>
    </w:p>
    <w:p>
      <w:pPr>
        <w:pStyle w:val="ad"/>
        <w:ind w:left="4536"/>
        <w:jc w:val="center"/>
        <w:rPr>
          <w:lang w:eastAsia="ru-RU"/>
        </w:rPr>
      </w:pPr>
    </w:p>
    <w:p>
      <w:pPr>
        <w:pStyle w:val="ad"/>
        <w:spacing w:line="276" w:lineRule="auto"/>
        <w:ind w:firstLine="709"/>
        <w:jc w:val="center"/>
        <w:rPr>
          <w:lang w:eastAsia="ru-RU"/>
        </w:rPr>
      </w:pPr>
    </w:p>
    <w:p>
      <w:pPr>
        <w:pStyle w:val="ad"/>
        <w:spacing w:line="276" w:lineRule="auto"/>
        <w:ind w:firstLine="709"/>
        <w:jc w:val="center"/>
        <w:rPr>
          <w:lang w:eastAsia="ru-RU"/>
        </w:rPr>
      </w:pPr>
    </w:p>
    <w:p>
      <w:pPr>
        <w:pStyle w:val="ad"/>
        <w:spacing w:line="276" w:lineRule="auto"/>
        <w:ind w:firstLine="709"/>
        <w:jc w:val="center"/>
        <w:rPr>
          <w:lang w:eastAsia="ru-RU"/>
        </w:rPr>
      </w:pPr>
    </w:p>
    <w:p>
      <w:pPr>
        <w:pStyle w:val="ad"/>
        <w:spacing w:line="276" w:lineRule="auto"/>
        <w:ind w:firstLine="709"/>
        <w:jc w:val="center"/>
        <w:rPr>
          <w:lang w:eastAsia="ru-RU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headerReference w:type="default" r:id="rId9"/>
      <w:footerReference w:type="default" r:id="rId10"/>
      <w:headerReference w:type="first" r:id="rId11"/>
      <w:pgSz w:w="11906" w:h="16838"/>
      <w:pgMar w:top="426" w:right="707" w:bottom="1134" w:left="1701" w:header="41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563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jc w:val="right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56A8"/>
    <w:multiLevelType w:val="multilevel"/>
    <w:tmpl w:val="9B3E41C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E0067"/>
    <w:multiLevelType w:val="hybridMultilevel"/>
    <w:tmpl w:val="D6AE86D4"/>
    <w:lvl w:ilvl="0" w:tplc="E88AB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73B1A"/>
    <w:multiLevelType w:val="hybridMultilevel"/>
    <w:tmpl w:val="17DA67B2"/>
    <w:lvl w:ilvl="0" w:tplc="1BD62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962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473103">
    <w:abstractNumId w:val="1"/>
  </w:num>
  <w:num w:numId="3" w16cid:durableId="1923099623">
    <w:abstractNumId w:val="2"/>
  </w:num>
  <w:num w:numId="4" w16cid:durableId="2013793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BE6C58-D027-4704-AD00-985A0164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</w:style>
  <w:style w:type="character" w:styleId="a9">
    <w:name w:val="page number"/>
    <w:basedOn w:val="a1"/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10">
    <w:name w:val="Заголовок 1 Знак"/>
    <w:basedOn w:val="a1"/>
    <w:link w:val="1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</w:style>
  <w:style w:type="table" w:styleId="ab">
    <w:name w:val="Table Grid"/>
    <w:basedOn w:val="a2"/>
    <w:uiPriority w:val="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No Spacing"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30A1-2152-4428-9714-91D75914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user</cp:lastModifiedBy>
  <cp:revision>30</cp:revision>
  <cp:lastPrinted>2025-04-09T06:20:00Z</cp:lastPrinted>
  <dcterms:created xsi:type="dcterms:W3CDTF">2024-11-20T12:29:00Z</dcterms:created>
  <dcterms:modified xsi:type="dcterms:W3CDTF">2025-04-10T07:01:00Z</dcterms:modified>
</cp:coreProperties>
</file>